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17" w:rsidRPr="00893217" w:rsidRDefault="00893217" w:rsidP="00893217">
      <w:pPr>
        <w:jc w:val="center"/>
        <w:rPr>
          <w:b/>
        </w:rPr>
      </w:pPr>
      <w:r w:rsidRPr="00893217">
        <w:rPr>
          <w:b/>
        </w:rPr>
        <w:t>CENNIK WYNAJMU POMIESZCZEŃ i POWIERZCHNI</w:t>
      </w:r>
    </w:p>
    <w:p w:rsidR="00893217" w:rsidRPr="00893217" w:rsidRDefault="00893217" w:rsidP="00893217">
      <w:pPr>
        <w:jc w:val="center"/>
        <w:rPr>
          <w:b/>
        </w:rPr>
      </w:pPr>
      <w:r w:rsidRPr="00893217">
        <w:rPr>
          <w:b/>
        </w:rPr>
        <w:t>W CENTRALNYM MUZEUM WŁÓKIENNICTWA W ŁODZI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1810"/>
        <w:gridCol w:w="1880"/>
        <w:gridCol w:w="1880"/>
        <w:gridCol w:w="2649"/>
      </w:tblGrid>
      <w:tr w:rsidR="00893217" w:rsidRPr="00893217" w:rsidTr="00C12471">
        <w:tc>
          <w:tcPr>
            <w:tcW w:w="1810" w:type="dxa"/>
            <w:vAlign w:val="center"/>
          </w:tcPr>
          <w:p w:rsidR="00893217" w:rsidRPr="00893217" w:rsidRDefault="00893217" w:rsidP="00EC6DED">
            <w:pPr>
              <w:spacing w:after="160" w:line="259" w:lineRule="auto"/>
              <w:jc w:val="center"/>
              <w:rPr>
                <w:b/>
              </w:rPr>
            </w:pPr>
            <w:r w:rsidRPr="00893217">
              <w:rPr>
                <w:b/>
              </w:rPr>
              <w:t>POWIERZCHNIA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EC6DED">
            <w:pPr>
              <w:spacing w:after="160" w:line="259" w:lineRule="auto"/>
              <w:jc w:val="center"/>
              <w:rPr>
                <w:b/>
              </w:rPr>
            </w:pPr>
            <w:r w:rsidRPr="00893217">
              <w:rPr>
                <w:b/>
              </w:rPr>
              <w:t>MAKSYMALNA LICZBA OSÓB NA WYNAJMOWANEJ POWIERZCHNI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EC6DED">
            <w:pPr>
              <w:spacing w:after="160" w:line="259" w:lineRule="auto"/>
              <w:jc w:val="center"/>
              <w:rPr>
                <w:b/>
              </w:rPr>
            </w:pPr>
            <w:r w:rsidRPr="00893217">
              <w:rPr>
                <w:b/>
              </w:rPr>
              <w:t>OPIS WYNAJMOWANEJ POWIERZCHNI, WYPOSAŻENIE</w:t>
            </w:r>
          </w:p>
        </w:tc>
        <w:tc>
          <w:tcPr>
            <w:tcW w:w="2649" w:type="dxa"/>
            <w:vAlign w:val="center"/>
          </w:tcPr>
          <w:p w:rsidR="00893217" w:rsidRPr="00893217" w:rsidRDefault="00893217" w:rsidP="00EC6DED">
            <w:pPr>
              <w:spacing w:after="160" w:line="259" w:lineRule="auto"/>
              <w:jc w:val="center"/>
              <w:rPr>
                <w:b/>
              </w:rPr>
            </w:pPr>
            <w:r w:rsidRPr="00893217">
              <w:rPr>
                <w:b/>
              </w:rPr>
              <w:t>KWOTA NETTO</w:t>
            </w:r>
          </w:p>
        </w:tc>
      </w:tr>
      <w:tr w:rsidR="00893217" w:rsidRPr="00893217" w:rsidTr="00C12471">
        <w:tc>
          <w:tcPr>
            <w:tcW w:w="1810" w:type="dxa"/>
          </w:tcPr>
          <w:p w:rsidR="00893217" w:rsidRPr="00893217" w:rsidRDefault="00893217" w:rsidP="00893217">
            <w:pPr>
              <w:spacing w:after="160" w:line="259" w:lineRule="auto"/>
              <w:rPr>
                <w:b/>
              </w:rPr>
            </w:pPr>
            <w:r w:rsidRPr="00893217">
              <w:rPr>
                <w:b/>
              </w:rPr>
              <w:t>1</w:t>
            </w:r>
          </w:p>
        </w:tc>
        <w:tc>
          <w:tcPr>
            <w:tcW w:w="1880" w:type="dxa"/>
          </w:tcPr>
          <w:p w:rsidR="00893217" w:rsidRPr="00893217" w:rsidRDefault="00893217" w:rsidP="00893217">
            <w:pPr>
              <w:spacing w:after="160" w:line="259" w:lineRule="auto"/>
              <w:rPr>
                <w:b/>
              </w:rPr>
            </w:pPr>
            <w:r w:rsidRPr="00893217">
              <w:rPr>
                <w:b/>
              </w:rPr>
              <w:t>2</w:t>
            </w:r>
          </w:p>
        </w:tc>
        <w:tc>
          <w:tcPr>
            <w:tcW w:w="1880" w:type="dxa"/>
          </w:tcPr>
          <w:p w:rsidR="00893217" w:rsidRPr="00893217" w:rsidRDefault="00893217" w:rsidP="00893217">
            <w:pPr>
              <w:spacing w:after="160" w:line="259" w:lineRule="auto"/>
              <w:rPr>
                <w:b/>
              </w:rPr>
            </w:pPr>
            <w:r w:rsidRPr="00893217">
              <w:rPr>
                <w:b/>
              </w:rPr>
              <w:t>3</w:t>
            </w:r>
          </w:p>
        </w:tc>
        <w:tc>
          <w:tcPr>
            <w:tcW w:w="2649" w:type="dxa"/>
          </w:tcPr>
          <w:p w:rsidR="00893217" w:rsidRPr="00893217" w:rsidRDefault="00893217" w:rsidP="00893217">
            <w:pPr>
              <w:spacing w:after="160" w:line="259" w:lineRule="auto"/>
              <w:rPr>
                <w:b/>
              </w:rPr>
            </w:pPr>
            <w:r w:rsidRPr="00893217">
              <w:rPr>
                <w:b/>
              </w:rPr>
              <w:t>4</w:t>
            </w:r>
          </w:p>
        </w:tc>
      </w:tr>
      <w:tr w:rsidR="00893217" w:rsidRPr="00893217" w:rsidTr="00C12471">
        <w:tc>
          <w:tcPr>
            <w:tcW w:w="181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sala konferencyjna (167,76 m</w:t>
            </w:r>
            <w:r w:rsidRPr="00893217">
              <w:rPr>
                <w:vertAlign w:val="superscript"/>
              </w:rPr>
              <w:t>2</w:t>
            </w:r>
            <w:r w:rsidRPr="00893217">
              <w:t>)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100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 xml:space="preserve">ekran, nagłośnienie ogólne, rzutnik, laptop i Wi-Fi </w:t>
            </w:r>
          </w:p>
        </w:tc>
        <w:tc>
          <w:tcPr>
            <w:tcW w:w="2649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100,00 - 300,00 zł/ h</w:t>
            </w:r>
          </w:p>
        </w:tc>
      </w:tr>
      <w:tr w:rsidR="00893217" w:rsidRPr="00893217" w:rsidTr="00C12471">
        <w:tc>
          <w:tcPr>
            <w:tcW w:w="181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parter (482 m</w:t>
            </w:r>
            <w:r w:rsidRPr="00893217">
              <w:rPr>
                <w:vertAlign w:val="superscript"/>
              </w:rPr>
              <w:t>2</w:t>
            </w:r>
            <w:r w:rsidRPr="00893217">
              <w:t>)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x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ekran, nagłośnienie ogólne, rzutnik, laptop i Wi-Fi</w:t>
            </w:r>
          </w:p>
        </w:tc>
        <w:tc>
          <w:tcPr>
            <w:tcW w:w="2649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200</w:t>
            </w:r>
            <w:r>
              <w:t>,00</w:t>
            </w:r>
            <w:r w:rsidRPr="00893217">
              <w:t xml:space="preserve"> - 400,00 zł/ h</w:t>
            </w:r>
          </w:p>
        </w:tc>
      </w:tr>
      <w:tr w:rsidR="00893217" w:rsidRPr="00893217" w:rsidTr="00C12471">
        <w:tc>
          <w:tcPr>
            <w:tcW w:w="181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Plac Żeliwny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x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x</w:t>
            </w:r>
          </w:p>
        </w:tc>
        <w:tc>
          <w:tcPr>
            <w:tcW w:w="2649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200,00 - 400,00 zł/ h</w:t>
            </w:r>
          </w:p>
        </w:tc>
      </w:tr>
      <w:tr w:rsidR="00893217" w:rsidRPr="00893217" w:rsidTr="00C12471">
        <w:tc>
          <w:tcPr>
            <w:tcW w:w="181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Dziedziniec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x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x</w:t>
            </w:r>
          </w:p>
        </w:tc>
        <w:tc>
          <w:tcPr>
            <w:tcW w:w="2649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200,00 - 400,00 zł/ h</w:t>
            </w:r>
          </w:p>
        </w:tc>
      </w:tr>
      <w:tr w:rsidR="00893217" w:rsidRPr="00893217" w:rsidTr="00C12471">
        <w:tc>
          <w:tcPr>
            <w:tcW w:w="181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1 doba dla 1 osoby będącej pracownikiem instytucji muzealnej</w:t>
            </w:r>
          </w:p>
        </w:tc>
        <w:tc>
          <w:tcPr>
            <w:tcW w:w="1880" w:type="dxa"/>
            <w:vMerge w:val="restart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 xml:space="preserve">2 pokoje </w:t>
            </w:r>
            <w:r w:rsidRPr="00893217">
              <w:br/>
              <w:t xml:space="preserve">1-osobowe/ </w:t>
            </w:r>
            <w:r w:rsidRPr="00893217">
              <w:br/>
              <w:t>1 pokój 2 - osobowy</w:t>
            </w:r>
          </w:p>
        </w:tc>
        <w:tc>
          <w:tcPr>
            <w:tcW w:w="188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x</w:t>
            </w:r>
          </w:p>
        </w:tc>
        <w:tc>
          <w:tcPr>
            <w:tcW w:w="2649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50,00 zł za dobę</w:t>
            </w:r>
          </w:p>
        </w:tc>
      </w:tr>
      <w:tr w:rsidR="00893217" w:rsidRPr="00893217" w:rsidTr="00C12471">
        <w:tc>
          <w:tcPr>
            <w:tcW w:w="181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1 doba dla 1 osoby nie będącej pracownikiem instytucji muzealnej</w:t>
            </w:r>
          </w:p>
        </w:tc>
        <w:tc>
          <w:tcPr>
            <w:tcW w:w="1880" w:type="dxa"/>
            <w:vMerge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</w:p>
        </w:tc>
        <w:tc>
          <w:tcPr>
            <w:tcW w:w="1880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x</w:t>
            </w:r>
          </w:p>
        </w:tc>
        <w:tc>
          <w:tcPr>
            <w:tcW w:w="2649" w:type="dxa"/>
            <w:vAlign w:val="center"/>
          </w:tcPr>
          <w:p w:rsidR="00893217" w:rsidRPr="00893217" w:rsidRDefault="00893217" w:rsidP="00893217">
            <w:pPr>
              <w:spacing w:after="160" w:line="259" w:lineRule="auto"/>
            </w:pPr>
            <w:r w:rsidRPr="00893217">
              <w:t>100,00 zł za dobę</w:t>
            </w:r>
          </w:p>
        </w:tc>
      </w:tr>
    </w:tbl>
    <w:p w:rsidR="009F7D6B" w:rsidRDefault="009F7D6B" w:rsidP="00893217"/>
    <w:p w:rsidR="00893217" w:rsidRPr="00EC6DED" w:rsidRDefault="00893217" w:rsidP="00893217">
      <w:bookmarkStart w:id="0" w:name="_GoBack"/>
      <w:bookmarkEnd w:id="0"/>
      <w:r w:rsidRPr="00EC6DED">
        <w:t>UWAGA! Opłata za 1 godzinę wynajmu na potrzeby przygotowania przestrzeni lub porządkowania jej po zakończeniu wynajmu, wynosi 50% stawki przewidzianej za wynajem danej przestrzeni.</w:t>
      </w:r>
    </w:p>
    <w:p w:rsidR="00EC6DED" w:rsidRDefault="00EC6DED" w:rsidP="00893217">
      <w:r>
        <w:t>W szczególnych przypadkach za zgodą Dyrektora CMWŁ mogą być zastosowane umowne stawki ryczałtowe.</w:t>
      </w:r>
    </w:p>
    <w:p w:rsidR="00EC6DED" w:rsidRDefault="00EC6DED" w:rsidP="00893217">
      <w:r>
        <w:t>Powyższe kwoty to stawki godzinowe, nie uwzględniają podatku VAT.</w:t>
      </w:r>
    </w:p>
    <w:p w:rsidR="00EC6DED" w:rsidRDefault="00EC6DED" w:rsidP="00893217">
      <w:r>
        <w:t>Wynajmujący wymaga sporządzenia umowy oraz nadzoru merytorycznego i technicznego pracowników muzeum, opłaconych przez wynajmującego.</w:t>
      </w:r>
    </w:p>
    <w:p w:rsidR="00DC18DE" w:rsidRDefault="00EC6DED">
      <w:r>
        <w:t>W przypadku wynajmu innych przestrzeni, niż wskazane powyżej w tabeli, cena będzie ustalana indywidualnie.</w:t>
      </w:r>
    </w:p>
    <w:sectPr w:rsidR="00DC18DE" w:rsidSect="00EC6DED">
      <w:endnotePr>
        <w:numFmt w:val="decimal"/>
      </w:endnotePr>
      <w:pgSz w:w="11906" w:h="16838"/>
      <w:pgMar w:top="1135" w:right="99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325C"/>
    <w:multiLevelType w:val="hybridMultilevel"/>
    <w:tmpl w:val="BDC83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23BDD"/>
    <w:multiLevelType w:val="hybridMultilevel"/>
    <w:tmpl w:val="BDC83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17"/>
    <w:rsid w:val="00893217"/>
    <w:rsid w:val="009F7D6B"/>
    <w:rsid w:val="00DC18DE"/>
    <w:rsid w:val="00E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383A1-49BD-42D5-A61A-3547ABE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Kowalczyk-Siekiera</dc:creator>
  <cp:keywords/>
  <dc:description/>
  <cp:lastModifiedBy>Magda Komarzeniec</cp:lastModifiedBy>
  <cp:revision>2</cp:revision>
  <dcterms:created xsi:type="dcterms:W3CDTF">2018-05-10T12:57:00Z</dcterms:created>
  <dcterms:modified xsi:type="dcterms:W3CDTF">2018-05-10T12:57:00Z</dcterms:modified>
</cp:coreProperties>
</file>